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6FB37" w14:textId="77777777" w:rsidR="00575E46" w:rsidRPr="004C579D" w:rsidRDefault="00575E46" w:rsidP="00575E46">
      <w:pPr>
        <w:pStyle w:val="2"/>
        <w:spacing w:before="0" w:after="0"/>
        <w:rPr>
          <w:rFonts w:ascii="Arial" w:hAnsi="Arial" w:cs="Arial"/>
          <w:color w:val="000000"/>
          <w:sz w:val="24"/>
          <w:szCs w:val="24"/>
        </w:rPr>
      </w:pPr>
      <w:r w:rsidRPr="004C579D">
        <w:rPr>
          <w:rFonts w:ascii="Arial" w:hAnsi="Arial" w:cs="Arial"/>
          <w:color w:val="000000"/>
          <w:sz w:val="24"/>
          <w:szCs w:val="24"/>
        </w:rPr>
        <w:t>附件</w:t>
      </w:r>
      <w:r w:rsidR="008540F2">
        <w:rPr>
          <w:rFonts w:ascii="Arial" w:hAnsi="Arial" w:cs="Arial"/>
          <w:color w:val="000000"/>
          <w:sz w:val="24"/>
          <w:szCs w:val="24"/>
        </w:rPr>
        <w:t>2</w:t>
      </w:r>
      <w:r w:rsidRPr="004C579D">
        <w:rPr>
          <w:rFonts w:ascii="Arial" w:hAnsi="Arial" w:cs="Arial"/>
          <w:color w:val="000000"/>
          <w:sz w:val="24"/>
          <w:szCs w:val="24"/>
        </w:rPr>
        <w:t>：</w:t>
      </w:r>
    </w:p>
    <w:p w14:paraId="1200409B" w14:textId="77777777" w:rsidR="008540F2" w:rsidRPr="001F656E" w:rsidRDefault="008540F2" w:rsidP="008540F2">
      <w:pPr>
        <w:adjustRightInd w:val="0"/>
        <w:snapToGrid w:val="0"/>
        <w:ind w:firstLine="200"/>
        <w:jc w:val="center"/>
        <w:rPr>
          <w:rFonts w:ascii="Arial" w:hAnsi="Arial" w:cs="Arial"/>
          <w:color w:val="000000"/>
          <w:sz w:val="24"/>
        </w:rPr>
      </w:pPr>
      <w:r w:rsidRPr="001F656E">
        <w:rPr>
          <w:rFonts w:ascii="Arial" w:hAnsi="Arial" w:cs="Arial"/>
          <w:b/>
          <w:bCs/>
          <w:color w:val="000000"/>
          <w:sz w:val="24"/>
        </w:rPr>
        <w:t>安全生产环保责任协议</w:t>
      </w:r>
    </w:p>
    <w:p w14:paraId="2EBB22B2" w14:textId="77777777" w:rsidR="008540F2" w:rsidRPr="001F656E" w:rsidRDefault="008540F2" w:rsidP="008540F2">
      <w:pPr>
        <w:adjustRightInd w:val="0"/>
        <w:snapToGrid w:val="0"/>
        <w:ind w:firstLine="200"/>
        <w:rPr>
          <w:rFonts w:ascii="Arial" w:hAnsi="Arial" w:cs="Arial"/>
          <w:color w:val="000000"/>
          <w:sz w:val="24"/>
        </w:rPr>
      </w:pPr>
    </w:p>
    <w:p w14:paraId="5C2EDCD5" w14:textId="56758C60" w:rsidR="008540F2" w:rsidRPr="00BB50D8" w:rsidRDefault="008540F2" w:rsidP="008540F2">
      <w:pPr>
        <w:ind w:firstLineChars="100" w:firstLine="240"/>
        <w:rPr>
          <w:rFonts w:ascii="Arial" w:hAnsi="Arial" w:cs="Arial"/>
          <w:color w:val="000000"/>
          <w:sz w:val="24"/>
        </w:rPr>
      </w:pPr>
      <w:r w:rsidRPr="00BB50D8">
        <w:rPr>
          <w:rFonts w:ascii="Arial" w:hAnsi="Arial" w:cs="Arial"/>
          <w:color w:val="000000"/>
          <w:sz w:val="24"/>
        </w:rPr>
        <w:t>甲方：</w:t>
      </w:r>
      <w:r w:rsidR="00B07FE1">
        <w:rPr>
          <w:rFonts w:ascii="Arial" w:hAnsi="Arial" w:cs="Arial" w:hint="eastAsia"/>
          <w:color w:val="000000"/>
          <w:sz w:val="24"/>
        </w:rPr>
        <w:t xml:space="preserve"> </w:t>
      </w:r>
    </w:p>
    <w:p w14:paraId="0CDAACE0" w14:textId="204AF73F" w:rsidR="008540F2" w:rsidRPr="00BB50D8" w:rsidRDefault="008540F2" w:rsidP="008540F2">
      <w:pPr>
        <w:ind w:firstLineChars="100" w:firstLine="240"/>
        <w:rPr>
          <w:rFonts w:ascii="Arial" w:hAnsi="Arial" w:cs="Arial"/>
          <w:color w:val="000000"/>
          <w:sz w:val="24"/>
        </w:rPr>
      </w:pPr>
      <w:r w:rsidRPr="00BB50D8">
        <w:rPr>
          <w:rFonts w:ascii="Arial" w:hAnsi="Arial" w:cs="Arial"/>
          <w:color w:val="000000"/>
          <w:sz w:val="24"/>
        </w:rPr>
        <w:t>乙方：</w:t>
      </w:r>
      <w:r w:rsidR="00B07FE1">
        <w:rPr>
          <w:rFonts w:ascii="Arial" w:hAnsi="Arial" w:cs="Arial" w:hint="eastAsia"/>
          <w:color w:val="000000"/>
          <w:sz w:val="24"/>
        </w:rPr>
        <w:t xml:space="preserve"> </w:t>
      </w:r>
    </w:p>
    <w:p w14:paraId="3C26CA84"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 xml:space="preserve">                                            </w:t>
      </w:r>
    </w:p>
    <w:p w14:paraId="37340C2F"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为确保在服务过程中人身、设备的安全，依据《中华人民共和国安全生产法》</w:t>
      </w:r>
    </w:p>
    <w:p w14:paraId="62C445EE" w14:textId="77777777" w:rsidR="008540F2" w:rsidRPr="001F656E" w:rsidRDefault="008540F2" w:rsidP="008540F2">
      <w:pPr>
        <w:rPr>
          <w:rFonts w:ascii="Arial" w:hAnsi="Arial" w:cs="Arial"/>
          <w:color w:val="000000"/>
          <w:sz w:val="24"/>
        </w:rPr>
      </w:pPr>
      <w:r w:rsidRPr="001F656E">
        <w:rPr>
          <w:rFonts w:ascii="Arial" w:hAnsi="Arial" w:cs="Arial"/>
          <w:color w:val="000000"/>
          <w:sz w:val="24"/>
        </w:rPr>
        <w:t>等法律、法规、规定，明确双方安全责任，确保作业人员安全，保证员工和其他所有雇员在服务过程中人身健康安全，预防发生各类安全事故，不发生环境污染事故和重大环境纠纷。经双方协商，甲乙双方自愿签订本协议。</w:t>
      </w:r>
    </w:p>
    <w:p w14:paraId="1EBBBA04"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一、</w:t>
      </w:r>
      <w:r w:rsidRPr="001F656E">
        <w:rPr>
          <w:rFonts w:ascii="Arial" w:hAnsi="Arial" w:cs="Arial"/>
          <w:color w:val="000000"/>
          <w:sz w:val="24"/>
        </w:rPr>
        <w:tab/>
      </w:r>
      <w:r w:rsidRPr="001F656E">
        <w:rPr>
          <w:rFonts w:ascii="Arial" w:hAnsi="Arial" w:cs="Arial"/>
          <w:color w:val="000000"/>
          <w:sz w:val="24"/>
        </w:rPr>
        <w:t>本协议书有效期为：自签订服务合同之日起至合同期届满为止。</w:t>
      </w:r>
    </w:p>
    <w:p w14:paraId="22DBFD47"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二、</w:t>
      </w:r>
      <w:r w:rsidRPr="001F656E">
        <w:rPr>
          <w:rFonts w:ascii="Arial" w:hAnsi="Arial" w:cs="Arial"/>
          <w:color w:val="000000"/>
          <w:sz w:val="24"/>
        </w:rPr>
        <w:tab/>
      </w:r>
      <w:r w:rsidRPr="001F656E">
        <w:rPr>
          <w:rFonts w:ascii="Arial" w:hAnsi="Arial" w:cs="Arial"/>
          <w:color w:val="000000"/>
          <w:sz w:val="24"/>
        </w:rPr>
        <w:t>协议内容：治安防范，防火安全，生产安全，交通安全，环保要求。</w:t>
      </w:r>
    </w:p>
    <w:p w14:paraId="6C904DC1"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三、</w:t>
      </w:r>
      <w:r w:rsidRPr="001F656E">
        <w:rPr>
          <w:rFonts w:ascii="Arial" w:hAnsi="Arial" w:cs="Arial"/>
          <w:color w:val="000000"/>
          <w:sz w:val="24"/>
        </w:rPr>
        <w:tab/>
      </w:r>
      <w:r w:rsidRPr="001F656E">
        <w:rPr>
          <w:rFonts w:ascii="Arial" w:hAnsi="Arial" w:cs="Arial"/>
          <w:color w:val="000000"/>
          <w:sz w:val="24"/>
        </w:rPr>
        <w:t>甲方承担的安全责任、权利：</w:t>
      </w:r>
    </w:p>
    <w:p w14:paraId="7703D175"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（一）</w:t>
      </w:r>
      <w:r w:rsidRPr="001F656E">
        <w:rPr>
          <w:rFonts w:ascii="Arial" w:hAnsi="Arial" w:cs="Arial"/>
          <w:color w:val="000000"/>
          <w:sz w:val="24"/>
        </w:rPr>
        <w:tab/>
      </w:r>
      <w:r w:rsidRPr="001F656E">
        <w:rPr>
          <w:rFonts w:ascii="Arial" w:hAnsi="Arial" w:cs="Arial"/>
          <w:color w:val="000000"/>
          <w:sz w:val="24"/>
        </w:rPr>
        <w:t>甲方有权要求乙方必须严格遵守安全生产法律、法规、标准、安全生产规章制度和操作规程，熟练掌握事故防范措施和事故应急处理预案；</w:t>
      </w:r>
    </w:p>
    <w:p w14:paraId="68876884"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（二）</w:t>
      </w:r>
      <w:r w:rsidRPr="001F656E">
        <w:rPr>
          <w:rFonts w:ascii="Arial" w:hAnsi="Arial" w:cs="Arial"/>
          <w:color w:val="000000"/>
          <w:sz w:val="24"/>
        </w:rPr>
        <w:tab/>
      </w:r>
      <w:r w:rsidRPr="001F656E">
        <w:rPr>
          <w:rFonts w:ascii="Arial" w:hAnsi="Arial" w:cs="Arial"/>
          <w:color w:val="000000"/>
          <w:sz w:val="24"/>
        </w:rPr>
        <w:t>甲方管理人员有权制止乙方人员违纪作业，并按规定给予处罚；</w:t>
      </w:r>
    </w:p>
    <w:p w14:paraId="2DC18943"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（三）</w:t>
      </w:r>
      <w:r w:rsidRPr="001F656E">
        <w:rPr>
          <w:rFonts w:ascii="Arial" w:hAnsi="Arial" w:cs="Arial"/>
          <w:color w:val="000000"/>
          <w:sz w:val="24"/>
        </w:rPr>
        <w:tab/>
      </w:r>
      <w:r w:rsidRPr="001F656E">
        <w:rPr>
          <w:rFonts w:ascii="Arial" w:hAnsi="Arial" w:cs="Arial"/>
          <w:color w:val="000000"/>
          <w:sz w:val="24"/>
        </w:rPr>
        <w:t>甲方有权对安全意识差、不听安全生产指挥的乙方人员责令退场。</w:t>
      </w:r>
    </w:p>
    <w:p w14:paraId="74BBAC19"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四、</w:t>
      </w:r>
      <w:r w:rsidRPr="001F656E">
        <w:rPr>
          <w:rFonts w:ascii="Arial" w:hAnsi="Arial" w:cs="Arial"/>
          <w:color w:val="000000"/>
          <w:sz w:val="24"/>
        </w:rPr>
        <w:tab/>
      </w:r>
      <w:r w:rsidRPr="001F656E">
        <w:rPr>
          <w:rFonts w:ascii="Arial" w:hAnsi="Arial" w:cs="Arial"/>
          <w:color w:val="000000"/>
          <w:sz w:val="24"/>
        </w:rPr>
        <w:t>乙方承担的安全责任、权利：</w:t>
      </w:r>
    </w:p>
    <w:p w14:paraId="5EC63656"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（一）</w:t>
      </w:r>
      <w:r w:rsidRPr="001F656E">
        <w:rPr>
          <w:rFonts w:ascii="Arial" w:hAnsi="Arial" w:cs="Arial"/>
          <w:color w:val="000000"/>
          <w:sz w:val="24"/>
        </w:rPr>
        <w:tab/>
      </w:r>
      <w:r w:rsidRPr="001F656E">
        <w:rPr>
          <w:rFonts w:ascii="Arial" w:hAnsi="Arial" w:cs="Arial"/>
          <w:color w:val="000000"/>
          <w:sz w:val="24"/>
        </w:rPr>
        <w:t>乙方必须贯彻执行国家有关安全成产的方针、政策、法令、法规，遵守国家</w:t>
      </w:r>
      <w:r w:rsidRPr="001F656E">
        <w:rPr>
          <w:rFonts w:ascii="Arial" w:hAnsi="Arial" w:cs="Arial"/>
          <w:color w:val="000000"/>
          <w:sz w:val="24"/>
        </w:rPr>
        <w:t xml:space="preserve"> </w:t>
      </w:r>
      <w:r w:rsidRPr="001F656E">
        <w:rPr>
          <w:rFonts w:ascii="Arial" w:hAnsi="Arial" w:cs="Arial"/>
          <w:color w:val="000000"/>
          <w:sz w:val="24"/>
        </w:rPr>
        <w:t>、行业有关安全作业、文明作业的规定，遵守现场的各项规章制度。</w:t>
      </w:r>
    </w:p>
    <w:p w14:paraId="751F79CD"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（二）</w:t>
      </w:r>
      <w:r w:rsidRPr="001F656E">
        <w:rPr>
          <w:rFonts w:ascii="Arial" w:hAnsi="Arial" w:cs="Arial"/>
          <w:color w:val="000000"/>
          <w:sz w:val="24"/>
        </w:rPr>
        <w:tab/>
      </w:r>
      <w:r w:rsidRPr="001F656E">
        <w:rPr>
          <w:rFonts w:ascii="Arial" w:hAnsi="Arial" w:cs="Arial"/>
          <w:color w:val="000000"/>
          <w:sz w:val="24"/>
        </w:rPr>
        <w:t>班前乙方必须组织全体作业人员分工种进行安全教育，合格后方可进入现场作业。</w:t>
      </w:r>
    </w:p>
    <w:p w14:paraId="53909147"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（三）</w:t>
      </w:r>
      <w:r w:rsidRPr="001F656E">
        <w:rPr>
          <w:rFonts w:ascii="Arial" w:hAnsi="Arial" w:cs="Arial"/>
          <w:color w:val="000000"/>
          <w:sz w:val="24"/>
        </w:rPr>
        <w:tab/>
      </w:r>
      <w:r w:rsidRPr="001F656E">
        <w:rPr>
          <w:rFonts w:ascii="Arial" w:hAnsi="Arial" w:cs="Arial"/>
          <w:color w:val="000000"/>
          <w:sz w:val="24"/>
        </w:rPr>
        <w:t>班前乙方必须向作业人员进行安全技术培训，让全体作业人员掌握工程特点及作业安全措施。</w:t>
      </w:r>
    </w:p>
    <w:p w14:paraId="6C222888"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（四）</w:t>
      </w:r>
      <w:r w:rsidRPr="001F656E">
        <w:rPr>
          <w:rFonts w:ascii="Arial" w:hAnsi="Arial" w:cs="Arial"/>
          <w:color w:val="000000"/>
          <w:sz w:val="24"/>
        </w:rPr>
        <w:tab/>
      </w:r>
      <w:r w:rsidRPr="001F656E">
        <w:rPr>
          <w:rFonts w:ascii="Arial" w:hAnsi="Arial" w:cs="Arial"/>
          <w:color w:val="000000"/>
          <w:sz w:val="24"/>
        </w:rPr>
        <w:t>乙方服务人员必须严格遵守和服从现场安全规定及安全管理，在作业现场必须做到：</w:t>
      </w:r>
    </w:p>
    <w:p w14:paraId="7579DE24"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1</w:t>
      </w:r>
      <w:r w:rsidRPr="001F656E">
        <w:rPr>
          <w:rFonts w:ascii="Arial" w:hAnsi="Arial" w:cs="Arial"/>
          <w:color w:val="000000"/>
          <w:sz w:val="24"/>
        </w:rPr>
        <w:t>、</w:t>
      </w:r>
      <w:r w:rsidRPr="001F656E">
        <w:rPr>
          <w:rFonts w:ascii="Arial" w:hAnsi="Arial" w:cs="Arial"/>
          <w:color w:val="000000"/>
          <w:sz w:val="24"/>
        </w:rPr>
        <w:tab/>
      </w:r>
      <w:r w:rsidRPr="001F656E">
        <w:rPr>
          <w:rFonts w:ascii="Arial" w:hAnsi="Arial" w:cs="Arial"/>
          <w:color w:val="000000"/>
          <w:sz w:val="24"/>
        </w:rPr>
        <w:t>高空悬空作业必须系好安全带；</w:t>
      </w:r>
    </w:p>
    <w:p w14:paraId="5F4C0B47"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2</w:t>
      </w:r>
      <w:r w:rsidRPr="001F656E">
        <w:rPr>
          <w:rFonts w:ascii="Arial" w:hAnsi="Arial" w:cs="Arial"/>
          <w:color w:val="000000"/>
          <w:sz w:val="24"/>
        </w:rPr>
        <w:t>、</w:t>
      </w:r>
      <w:r w:rsidRPr="001F656E">
        <w:rPr>
          <w:rFonts w:ascii="Arial" w:hAnsi="Arial" w:cs="Arial"/>
          <w:color w:val="000000"/>
          <w:sz w:val="24"/>
        </w:rPr>
        <w:tab/>
      </w:r>
      <w:r w:rsidRPr="001F656E">
        <w:rPr>
          <w:rFonts w:ascii="Arial" w:hAnsi="Arial" w:cs="Arial"/>
          <w:color w:val="000000"/>
          <w:sz w:val="24"/>
        </w:rPr>
        <w:t>班前不得喝酒，在禁止吸烟的区域不得吸烟；</w:t>
      </w:r>
    </w:p>
    <w:p w14:paraId="03599AE8"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3</w:t>
      </w:r>
      <w:r w:rsidRPr="001F656E">
        <w:rPr>
          <w:rFonts w:ascii="Arial" w:hAnsi="Arial" w:cs="Arial"/>
          <w:color w:val="000000"/>
          <w:sz w:val="24"/>
        </w:rPr>
        <w:t>、</w:t>
      </w:r>
      <w:r w:rsidRPr="001F656E">
        <w:rPr>
          <w:rFonts w:ascii="Arial" w:hAnsi="Arial" w:cs="Arial"/>
          <w:color w:val="000000"/>
          <w:sz w:val="24"/>
        </w:rPr>
        <w:tab/>
      </w:r>
      <w:r w:rsidRPr="001F656E">
        <w:rPr>
          <w:rFonts w:ascii="Arial" w:hAnsi="Arial" w:cs="Arial"/>
          <w:color w:val="000000"/>
          <w:sz w:val="24"/>
        </w:rPr>
        <w:t>未经甲方作业负责人批准，不得随便拆除已架设的安全防护设施及安全装置和安全标牌；</w:t>
      </w:r>
    </w:p>
    <w:p w14:paraId="1F987047"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4</w:t>
      </w:r>
      <w:r w:rsidRPr="001F656E">
        <w:rPr>
          <w:rFonts w:ascii="Arial" w:hAnsi="Arial" w:cs="Arial"/>
          <w:color w:val="000000"/>
          <w:sz w:val="24"/>
        </w:rPr>
        <w:t>、</w:t>
      </w:r>
      <w:r w:rsidRPr="001F656E">
        <w:rPr>
          <w:rFonts w:ascii="Arial" w:hAnsi="Arial" w:cs="Arial"/>
          <w:color w:val="000000"/>
          <w:sz w:val="24"/>
        </w:rPr>
        <w:tab/>
      </w:r>
      <w:r w:rsidRPr="001F656E">
        <w:rPr>
          <w:rFonts w:ascii="Arial" w:hAnsi="Arial" w:cs="Arial"/>
          <w:color w:val="000000"/>
          <w:sz w:val="24"/>
        </w:rPr>
        <w:t>不得私自乱接乱拉电线，</w:t>
      </w:r>
      <w:proofErr w:type="gramStart"/>
      <w:r w:rsidRPr="001F656E">
        <w:rPr>
          <w:rFonts w:ascii="Arial" w:hAnsi="Arial" w:cs="Arial"/>
          <w:color w:val="000000"/>
          <w:sz w:val="24"/>
        </w:rPr>
        <w:t>不</w:t>
      </w:r>
      <w:proofErr w:type="gramEnd"/>
      <w:r w:rsidRPr="001F656E">
        <w:rPr>
          <w:rFonts w:ascii="Arial" w:hAnsi="Arial" w:cs="Arial"/>
          <w:color w:val="000000"/>
          <w:sz w:val="24"/>
        </w:rPr>
        <w:t>得用材料、工具等压砸电缆电线，确保用电安全；</w:t>
      </w:r>
    </w:p>
    <w:p w14:paraId="36181DE6"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5</w:t>
      </w:r>
      <w:r w:rsidRPr="001F656E">
        <w:rPr>
          <w:rFonts w:ascii="Arial" w:hAnsi="Arial" w:cs="Arial"/>
          <w:color w:val="000000"/>
          <w:sz w:val="24"/>
        </w:rPr>
        <w:t>、</w:t>
      </w:r>
      <w:r w:rsidRPr="001F656E">
        <w:rPr>
          <w:rFonts w:ascii="Arial" w:hAnsi="Arial" w:cs="Arial"/>
          <w:color w:val="000000"/>
          <w:sz w:val="24"/>
        </w:rPr>
        <w:tab/>
      </w:r>
      <w:r w:rsidRPr="001F656E">
        <w:rPr>
          <w:rFonts w:ascii="Arial" w:hAnsi="Arial" w:cs="Arial"/>
          <w:color w:val="000000"/>
          <w:sz w:val="24"/>
        </w:rPr>
        <w:t>不得在作业现场烧火；</w:t>
      </w:r>
    </w:p>
    <w:p w14:paraId="563FCCAE"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6</w:t>
      </w:r>
      <w:r w:rsidRPr="001F656E">
        <w:rPr>
          <w:rFonts w:ascii="Arial" w:hAnsi="Arial" w:cs="Arial"/>
          <w:color w:val="000000"/>
          <w:sz w:val="24"/>
        </w:rPr>
        <w:t>、</w:t>
      </w:r>
      <w:r w:rsidRPr="001F656E">
        <w:rPr>
          <w:rFonts w:ascii="Arial" w:hAnsi="Arial" w:cs="Arial"/>
          <w:color w:val="000000"/>
          <w:sz w:val="24"/>
        </w:rPr>
        <w:tab/>
      </w:r>
      <w:r w:rsidRPr="001F656E">
        <w:rPr>
          <w:rFonts w:ascii="Arial" w:hAnsi="Arial" w:cs="Arial"/>
          <w:color w:val="000000"/>
          <w:sz w:val="24"/>
        </w:rPr>
        <w:t>使用电动工具，必须按操作规程和说明书要求正确佩戴防护用品；</w:t>
      </w:r>
    </w:p>
    <w:p w14:paraId="689C1E07"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7</w:t>
      </w:r>
      <w:r w:rsidRPr="001F656E">
        <w:rPr>
          <w:rFonts w:ascii="Arial" w:hAnsi="Arial" w:cs="Arial"/>
          <w:color w:val="000000"/>
          <w:sz w:val="24"/>
        </w:rPr>
        <w:t>、</w:t>
      </w:r>
      <w:r w:rsidRPr="001F656E">
        <w:rPr>
          <w:rFonts w:ascii="Arial" w:hAnsi="Arial" w:cs="Arial"/>
          <w:color w:val="000000"/>
          <w:sz w:val="24"/>
        </w:rPr>
        <w:tab/>
      </w:r>
      <w:r w:rsidRPr="001F656E">
        <w:rPr>
          <w:rFonts w:ascii="Arial" w:hAnsi="Arial" w:cs="Arial"/>
          <w:color w:val="000000"/>
          <w:sz w:val="24"/>
        </w:rPr>
        <w:t>作业过程中必须严格遵守安全操作规程；</w:t>
      </w:r>
    </w:p>
    <w:p w14:paraId="4838E52F"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8</w:t>
      </w:r>
      <w:r w:rsidRPr="001F656E">
        <w:rPr>
          <w:rFonts w:ascii="Arial" w:hAnsi="Arial" w:cs="Arial"/>
          <w:color w:val="000000"/>
          <w:sz w:val="24"/>
        </w:rPr>
        <w:t>、</w:t>
      </w:r>
      <w:r w:rsidRPr="001F656E">
        <w:rPr>
          <w:rFonts w:ascii="Arial" w:hAnsi="Arial" w:cs="Arial"/>
          <w:color w:val="000000"/>
          <w:sz w:val="24"/>
        </w:rPr>
        <w:tab/>
      </w:r>
      <w:r w:rsidRPr="001F656E">
        <w:rPr>
          <w:rFonts w:ascii="Arial" w:hAnsi="Arial" w:cs="Arial"/>
          <w:color w:val="000000"/>
          <w:sz w:val="24"/>
        </w:rPr>
        <w:t>不应疲劳作业，不得在操作面上及楼层上睡觉。</w:t>
      </w:r>
    </w:p>
    <w:p w14:paraId="49BD1277"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（五）</w:t>
      </w:r>
      <w:r w:rsidRPr="001F656E">
        <w:rPr>
          <w:rFonts w:ascii="Arial" w:hAnsi="Arial" w:cs="Arial"/>
          <w:color w:val="000000"/>
          <w:sz w:val="24"/>
        </w:rPr>
        <w:tab/>
      </w:r>
      <w:r w:rsidRPr="001F656E">
        <w:rPr>
          <w:rFonts w:ascii="Arial" w:hAnsi="Arial" w:cs="Arial"/>
          <w:color w:val="000000"/>
          <w:sz w:val="24"/>
        </w:rPr>
        <w:t>乙方应自觉接受甲方安监部门的督导和指导。对甲方安监部门检查提出的安全整改通知，必须及时整改。作业中一旦发生人身事故或危及生产运行的不安全情况，必须立即报告甲方安全监察部门。</w:t>
      </w:r>
    </w:p>
    <w:p w14:paraId="757A49A0"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（六）</w:t>
      </w:r>
      <w:r w:rsidRPr="001F656E">
        <w:rPr>
          <w:rFonts w:ascii="Arial" w:hAnsi="Arial" w:cs="Arial"/>
          <w:color w:val="000000"/>
          <w:sz w:val="24"/>
        </w:rPr>
        <w:tab/>
      </w:r>
      <w:r w:rsidRPr="001F656E">
        <w:rPr>
          <w:rFonts w:ascii="Arial" w:hAnsi="Arial" w:cs="Arial"/>
          <w:color w:val="000000"/>
          <w:sz w:val="24"/>
        </w:rPr>
        <w:t>乙方必须按国家有关规定，为作业人员配备合格的劳动防护用品及安全用具，并保证作业工具、器械使用安全。</w:t>
      </w:r>
    </w:p>
    <w:p w14:paraId="6F677CA1"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（七）</w:t>
      </w:r>
      <w:r w:rsidRPr="001F656E">
        <w:rPr>
          <w:rFonts w:ascii="Arial" w:hAnsi="Arial" w:cs="Arial"/>
          <w:color w:val="000000"/>
          <w:sz w:val="24"/>
        </w:rPr>
        <w:tab/>
      </w:r>
      <w:r w:rsidRPr="001F656E">
        <w:rPr>
          <w:rFonts w:ascii="Arial" w:hAnsi="Arial" w:cs="Arial"/>
          <w:color w:val="000000"/>
          <w:sz w:val="24"/>
        </w:rPr>
        <w:t>班前应对作业机械、工具及安全防护设施进行一次检查，确保符合安全规定并不超过检验周期。乙方作业人员应对所在的作业区域、作业环境、操作设施、设备、工器具等进行认真检查，发现隐患立即停止作业，并</w:t>
      </w:r>
      <w:proofErr w:type="gramStart"/>
      <w:r w:rsidRPr="001F656E">
        <w:rPr>
          <w:rFonts w:ascii="Arial" w:hAnsi="Arial" w:cs="Arial"/>
          <w:color w:val="000000"/>
          <w:sz w:val="24"/>
        </w:rPr>
        <w:t>经落实</w:t>
      </w:r>
      <w:proofErr w:type="gramEnd"/>
      <w:r w:rsidRPr="001F656E">
        <w:rPr>
          <w:rFonts w:ascii="Arial" w:hAnsi="Arial" w:cs="Arial"/>
          <w:color w:val="000000"/>
          <w:sz w:val="24"/>
        </w:rPr>
        <w:t>整改后方可继续作业。在作业期间所使用的各种设备及工具等均应符合作业要求。</w:t>
      </w:r>
    </w:p>
    <w:p w14:paraId="70250FEA"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lastRenderedPageBreak/>
        <w:t>（八）</w:t>
      </w:r>
      <w:r w:rsidRPr="001F656E">
        <w:rPr>
          <w:rFonts w:ascii="Arial" w:hAnsi="Arial" w:cs="Arial"/>
          <w:color w:val="000000"/>
          <w:sz w:val="24"/>
        </w:rPr>
        <w:tab/>
      </w:r>
      <w:r w:rsidRPr="001F656E">
        <w:rPr>
          <w:rFonts w:ascii="Arial" w:hAnsi="Arial" w:cs="Arial"/>
          <w:color w:val="000000"/>
          <w:sz w:val="24"/>
        </w:rPr>
        <w:t>应按《中华人民共和国劳动法》等法律、法规、规定用工，严禁使用未成年工和有职业禁忌的人员进行作业。</w:t>
      </w:r>
    </w:p>
    <w:p w14:paraId="58E085B5"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（九）</w:t>
      </w:r>
      <w:r w:rsidRPr="001F656E">
        <w:rPr>
          <w:rFonts w:ascii="Arial" w:hAnsi="Arial" w:cs="Arial"/>
          <w:color w:val="000000"/>
          <w:sz w:val="24"/>
        </w:rPr>
        <w:tab/>
      </w:r>
      <w:r w:rsidRPr="001F656E">
        <w:rPr>
          <w:rFonts w:ascii="Arial" w:hAnsi="Arial" w:cs="Arial"/>
          <w:color w:val="000000"/>
          <w:sz w:val="24"/>
        </w:rPr>
        <w:t>乙方应对工作区域采取的安全技术措施、作业人员状态以及作业中的安全责任负责；如因乙方采取的安全措施不当、违反有关安全规程、规定及本协议所列安全事项而造成的一切事故或对第三方造成损失的，均由乙方承担所造成的经济损失及法律责任。</w:t>
      </w:r>
    </w:p>
    <w:p w14:paraId="38765AC7"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（十）</w:t>
      </w:r>
      <w:r w:rsidRPr="001F656E">
        <w:rPr>
          <w:rFonts w:ascii="Arial" w:hAnsi="Arial" w:cs="Arial"/>
          <w:color w:val="000000"/>
          <w:sz w:val="24"/>
        </w:rPr>
        <w:tab/>
      </w:r>
      <w:r w:rsidRPr="001F656E">
        <w:rPr>
          <w:rFonts w:ascii="Arial" w:hAnsi="Arial" w:cs="Arial"/>
          <w:color w:val="000000"/>
          <w:sz w:val="24"/>
        </w:rPr>
        <w:t>乙方作业人员违反有关安全生产规程制度时，甲方安监部门有权予以纠正、制止，有权通知乙方并给予经济处罚，直至停止乙方的工作。</w:t>
      </w:r>
    </w:p>
    <w:p w14:paraId="2F855EF5"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（十一）</w:t>
      </w:r>
      <w:r w:rsidRPr="001F656E">
        <w:rPr>
          <w:rFonts w:ascii="Arial" w:hAnsi="Arial" w:cs="Arial"/>
          <w:color w:val="000000"/>
          <w:sz w:val="24"/>
        </w:rPr>
        <w:tab/>
      </w:r>
      <w:r w:rsidRPr="001F656E">
        <w:rPr>
          <w:rFonts w:ascii="Arial" w:hAnsi="Arial" w:cs="Arial"/>
          <w:color w:val="000000"/>
          <w:sz w:val="24"/>
        </w:rPr>
        <w:t>乙方应严格遵守国家有关环境保护法律法规的规定，并遵守甲方关于环保等方面的制度，严格按照环保的规范标准施工作业。</w:t>
      </w:r>
    </w:p>
    <w:p w14:paraId="2A98AE9A"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（十二）</w:t>
      </w:r>
      <w:r w:rsidRPr="001F656E">
        <w:rPr>
          <w:rFonts w:ascii="Arial" w:hAnsi="Arial" w:cs="Arial"/>
          <w:color w:val="000000"/>
          <w:sz w:val="24"/>
        </w:rPr>
        <w:tab/>
      </w:r>
      <w:r w:rsidRPr="001F656E">
        <w:rPr>
          <w:rFonts w:ascii="Arial" w:hAnsi="Arial" w:cs="Arial"/>
          <w:color w:val="000000"/>
          <w:sz w:val="24"/>
        </w:rPr>
        <w:t>乙方应识别施工现场的环境因素，如：扬尘污染、粉尘污染、生活污水、固体废弃物、施工噪音等造成的环境危害。</w:t>
      </w:r>
    </w:p>
    <w:p w14:paraId="3E6F1C5E"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（十三）</w:t>
      </w:r>
      <w:r w:rsidRPr="001F656E">
        <w:rPr>
          <w:rFonts w:ascii="Arial" w:hAnsi="Arial" w:cs="Arial"/>
          <w:color w:val="000000"/>
          <w:sz w:val="24"/>
        </w:rPr>
        <w:tab/>
      </w:r>
      <w:r w:rsidRPr="001F656E">
        <w:rPr>
          <w:rFonts w:ascii="Arial" w:hAnsi="Arial" w:cs="Arial"/>
          <w:color w:val="000000"/>
          <w:sz w:val="24"/>
        </w:rPr>
        <w:t>制定针对现场环境因素的环境管理制度和环境保护措施。及时纠正和整改业主、甲方以及周边居民提出的投诉和意见。</w:t>
      </w:r>
    </w:p>
    <w:p w14:paraId="47A0147F"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（十四）</w:t>
      </w:r>
      <w:r w:rsidRPr="001F656E">
        <w:rPr>
          <w:rFonts w:ascii="Arial" w:hAnsi="Arial" w:cs="Arial"/>
          <w:color w:val="000000"/>
          <w:sz w:val="24"/>
        </w:rPr>
        <w:tab/>
      </w:r>
      <w:r w:rsidRPr="001F656E">
        <w:rPr>
          <w:rFonts w:ascii="Arial" w:hAnsi="Arial" w:cs="Arial"/>
          <w:color w:val="000000"/>
          <w:sz w:val="24"/>
        </w:rPr>
        <w:t>乙方应及时清理施工现场，妥善处置废弃物，保护施工现场及周边环境。</w:t>
      </w:r>
    </w:p>
    <w:p w14:paraId="633F1783"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（十五）</w:t>
      </w:r>
      <w:r w:rsidRPr="001F656E">
        <w:rPr>
          <w:rFonts w:ascii="Arial" w:hAnsi="Arial" w:cs="Arial"/>
          <w:color w:val="000000"/>
          <w:sz w:val="24"/>
        </w:rPr>
        <w:tab/>
      </w:r>
      <w:r w:rsidRPr="001F656E">
        <w:rPr>
          <w:rFonts w:ascii="Arial" w:hAnsi="Arial" w:cs="Arial"/>
          <w:color w:val="000000"/>
          <w:sz w:val="24"/>
        </w:rPr>
        <w:t>乙方应缴纳地主政府环保部门开具的因乙方责任造成环境污染的相关罚款。</w:t>
      </w:r>
    </w:p>
    <w:p w14:paraId="0675F275"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五、</w:t>
      </w:r>
      <w:r w:rsidRPr="001F656E">
        <w:rPr>
          <w:rFonts w:ascii="Arial" w:hAnsi="Arial" w:cs="Arial"/>
          <w:color w:val="000000"/>
          <w:sz w:val="24"/>
        </w:rPr>
        <w:tab/>
      </w:r>
      <w:r w:rsidRPr="001F656E">
        <w:rPr>
          <w:rFonts w:ascii="Arial" w:hAnsi="Arial" w:cs="Arial"/>
          <w:color w:val="000000"/>
          <w:sz w:val="24"/>
        </w:rPr>
        <w:t>因乙方责任造成的甲方设备事故，由甲方按事故调查规程处理，乙方安全监察机构参与调查；因乙方的责任造成的人身伤亡、设备损坏事故及其造成的经济损失，一切责任由乙方承担，并通知有关政府部门调查处理、统计上报。</w:t>
      </w:r>
    </w:p>
    <w:p w14:paraId="75E31B43" w14:textId="77777777" w:rsidR="008540F2" w:rsidRPr="001F656E" w:rsidRDefault="008540F2" w:rsidP="008540F2">
      <w:pPr>
        <w:ind w:firstLineChars="200" w:firstLine="480"/>
        <w:rPr>
          <w:rFonts w:ascii="Arial" w:hAnsi="Arial" w:cs="Arial"/>
          <w:color w:val="000000"/>
          <w:sz w:val="24"/>
        </w:rPr>
      </w:pPr>
      <w:r w:rsidRPr="001F656E">
        <w:rPr>
          <w:rFonts w:ascii="Arial" w:hAnsi="Arial" w:cs="Arial"/>
          <w:color w:val="000000"/>
          <w:sz w:val="24"/>
        </w:rPr>
        <w:t>六、</w:t>
      </w:r>
      <w:r w:rsidRPr="001F656E">
        <w:rPr>
          <w:rFonts w:ascii="Arial" w:hAnsi="Arial" w:cs="Arial"/>
          <w:color w:val="000000"/>
          <w:sz w:val="24"/>
        </w:rPr>
        <w:tab/>
      </w:r>
      <w:r w:rsidRPr="001F656E">
        <w:rPr>
          <w:rFonts w:ascii="Arial" w:hAnsi="Arial" w:cs="Arial"/>
          <w:color w:val="000000"/>
          <w:sz w:val="24"/>
        </w:rPr>
        <w:t>本协议自签订之日起生效，壹式肆份，甲、乙双方各执贰份；双方签字代表签字生效，与双方签订的服务合同具有同等法律效力。</w:t>
      </w:r>
    </w:p>
    <w:p w14:paraId="2499D25A" w14:textId="77777777" w:rsidR="008540F2" w:rsidRPr="001F656E" w:rsidRDefault="008540F2" w:rsidP="008540F2">
      <w:pPr>
        <w:ind w:firstLineChars="200" w:firstLine="480"/>
        <w:rPr>
          <w:rFonts w:ascii="Arial" w:hAnsi="Arial" w:cs="Arial"/>
          <w:color w:val="000000"/>
          <w:sz w:val="24"/>
        </w:rPr>
      </w:pPr>
    </w:p>
    <w:p w14:paraId="3C2787A9" w14:textId="77777777" w:rsidR="008540F2" w:rsidRPr="001F656E" w:rsidRDefault="008540F2" w:rsidP="008540F2">
      <w:pPr>
        <w:ind w:firstLineChars="200" w:firstLine="480"/>
        <w:rPr>
          <w:rFonts w:ascii="Arial" w:hAnsi="Arial" w:cs="Arial"/>
          <w:color w:val="000000"/>
          <w:sz w:val="24"/>
        </w:rPr>
      </w:pPr>
    </w:p>
    <w:p w14:paraId="538C2460" w14:textId="77777777" w:rsidR="008540F2" w:rsidRPr="001F656E" w:rsidRDefault="008540F2" w:rsidP="008540F2">
      <w:pPr>
        <w:ind w:firstLineChars="200" w:firstLine="480"/>
        <w:rPr>
          <w:rFonts w:ascii="Arial" w:hAnsi="Arial" w:cs="Arial"/>
          <w:color w:val="000000"/>
          <w:sz w:val="24"/>
        </w:rPr>
      </w:pPr>
    </w:p>
    <w:p w14:paraId="425C69BE" w14:textId="58ECC12A" w:rsidR="008540F2" w:rsidRPr="00BB50D8" w:rsidRDefault="008540F2" w:rsidP="008540F2">
      <w:pPr>
        <w:adjustRightInd w:val="0"/>
        <w:snapToGrid w:val="0"/>
        <w:spacing w:beforeLines="50" w:before="156" w:afterLines="50" w:after="156"/>
        <w:ind w:leftChars="100" w:left="6450" w:hangingChars="2600" w:hanging="6240"/>
        <w:rPr>
          <w:rFonts w:ascii="Arial" w:hAnsi="Arial" w:cs="Arial"/>
          <w:color w:val="000000"/>
          <w:sz w:val="24"/>
        </w:rPr>
      </w:pPr>
      <w:r w:rsidRPr="00BB50D8">
        <w:rPr>
          <w:rFonts w:ascii="Arial" w:hAnsi="Arial" w:cs="Arial"/>
          <w:color w:val="000000"/>
          <w:sz w:val="24"/>
        </w:rPr>
        <w:t>甲方</w:t>
      </w:r>
      <w:r w:rsidRPr="00BB50D8">
        <w:rPr>
          <w:rFonts w:ascii="Arial" w:hAnsi="Arial" w:cs="Arial"/>
          <w:color w:val="000000"/>
          <w:sz w:val="24"/>
        </w:rPr>
        <w:t xml:space="preserve"> </w:t>
      </w:r>
      <w:r w:rsidRPr="00BB50D8">
        <w:rPr>
          <w:rFonts w:ascii="Arial" w:hAnsi="Arial" w:cs="Arial"/>
          <w:color w:val="000000"/>
          <w:sz w:val="24"/>
        </w:rPr>
        <w:t>：</w:t>
      </w:r>
      <w:r w:rsidR="00B07FE1">
        <w:rPr>
          <w:rFonts w:ascii="Arial" w:hAnsi="Arial" w:cs="Arial" w:hint="eastAsia"/>
          <w:color w:val="000000"/>
          <w:sz w:val="24"/>
        </w:rPr>
        <w:t xml:space="preserve"> </w:t>
      </w:r>
      <w:r w:rsidRPr="00BB50D8">
        <w:rPr>
          <w:rFonts w:ascii="Arial" w:hAnsi="Arial" w:cs="Arial"/>
          <w:color w:val="000000"/>
          <w:sz w:val="24"/>
        </w:rPr>
        <w:t xml:space="preserve">      </w:t>
      </w:r>
      <w:r w:rsidR="00B07FE1">
        <w:rPr>
          <w:rFonts w:ascii="Arial" w:hAnsi="Arial" w:cs="Arial"/>
          <w:color w:val="000000"/>
          <w:sz w:val="24"/>
        </w:rPr>
        <w:t xml:space="preserve">                              </w:t>
      </w:r>
      <w:r w:rsidRPr="00BB50D8">
        <w:rPr>
          <w:rFonts w:ascii="Arial" w:hAnsi="Arial" w:cs="Arial"/>
          <w:color w:val="000000"/>
          <w:sz w:val="24"/>
        </w:rPr>
        <w:t xml:space="preserve"> </w:t>
      </w:r>
      <w:r w:rsidRPr="00BB50D8">
        <w:rPr>
          <w:rFonts w:ascii="Arial" w:hAnsi="Arial" w:cs="Arial"/>
          <w:color w:val="000000"/>
          <w:sz w:val="24"/>
        </w:rPr>
        <w:t>乙方</w:t>
      </w:r>
      <w:r w:rsidRPr="00BB50D8">
        <w:rPr>
          <w:rFonts w:ascii="Arial" w:hAnsi="Arial" w:cs="Arial"/>
          <w:color w:val="000000"/>
          <w:sz w:val="24"/>
        </w:rPr>
        <w:t xml:space="preserve"> </w:t>
      </w:r>
      <w:r w:rsidRPr="00BB50D8">
        <w:rPr>
          <w:rFonts w:ascii="Arial" w:hAnsi="Arial" w:cs="Arial"/>
          <w:color w:val="000000"/>
          <w:sz w:val="24"/>
        </w:rPr>
        <w:t>：</w:t>
      </w:r>
      <w:r w:rsidRPr="00BB50D8">
        <w:rPr>
          <w:rFonts w:ascii="Arial" w:hAnsi="Arial" w:cs="Arial"/>
          <w:color w:val="000000"/>
          <w:sz w:val="24"/>
        </w:rPr>
        <w:t xml:space="preserve"> </w:t>
      </w:r>
      <w:r w:rsidR="00B07FE1">
        <w:rPr>
          <w:rFonts w:ascii="Arial" w:hAnsi="Arial" w:cs="Arial" w:hint="eastAsia"/>
          <w:color w:val="000000"/>
          <w:sz w:val="24"/>
        </w:rPr>
        <w:t xml:space="preserve"> </w:t>
      </w:r>
    </w:p>
    <w:p w14:paraId="6E5162F4" w14:textId="77777777" w:rsidR="008540F2" w:rsidRPr="00BB50D8" w:rsidRDefault="008540F2" w:rsidP="008540F2">
      <w:pPr>
        <w:adjustRightInd w:val="0"/>
        <w:snapToGrid w:val="0"/>
        <w:spacing w:beforeLines="50" w:before="156" w:afterLines="50" w:after="156"/>
        <w:ind w:firstLineChars="200" w:firstLine="480"/>
        <w:rPr>
          <w:rFonts w:ascii="Arial" w:hAnsi="Arial" w:cs="Arial"/>
          <w:color w:val="000000"/>
          <w:sz w:val="24"/>
        </w:rPr>
      </w:pPr>
    </w:p>
    <w:p w14:paraId="434E2F0A" w14:textId="77777777" w:rsidR="008540F2" w:rsidRPr="00BB50D8" w:rsidRDefault="008540F2" w:rsidP="008540F2">
      <w:pPr>
        <w:adjustRightInd w:val="0"/>
        <w:snapToGrid w:val="0"/>
        <w:spacing w:beforeLines="50" w:before="156" w:afterLines="50" w:after="156"/>
        <w:ind w:firstLineChars="200" w:firstLine="480"/>
        <w:rPr>
          <w:rFonts w:ascii="Arial" w:hAnsi="Arial" w:cs="Arial"/>
          <w:color w:val="000000"/>
          <w:sz w:val="24"/>
        </w:rPr>
      </w:pPr>
      <w:r w:rsidRPr="00BB50D8">
        <w:rPr>
          <w:rFonts w:ascii="Arial" w:hAnsi="Arial" w:cs="Arial"/>
          <w:color w:val="000000"/>
          <w:sz w:val="24"/>
        </w:rPr>
        <w:t xml:space="preserve">                 </w:t>
      </w:r>
    </w:p>
    <w:p w14:paraId="296F6AFA" w14:textId="77777777" w:rsidR="008540F2" w:rsidRPr="00BB50D8" w:rsidRDefault="008540F2" w:rsidP="008540F2">
      <w:pPr>
        <w:adjustRightInd w:val="0"/>
        <w:snapToGrid w:val="0"/>
        <w:spacing w:beforeLines="50" w:before="156" w:afterLines="50" w:after="156"/>
        <w:ind w:firstLine="567"/>
        <w:rPr>
          <w:rFonts w:ascii="Arial" w:hAnsi="Arial" w:cs="Arial"/>
          <w:color w:val="000000"/>
          <w:sz w:val="24"/>
        </w:rPr>
      </w:pPr>
    </w:p>
    <w:p w14:paraId="3267B237" w14:textId="77777777" w:rsidR="008540F2" w:rsidRPr="00BB50D8" w:rsidRDefault="008540F2" w:rsidP="008540F2">
      <w:pPr>
        <w:adjustRightInd w:val="0"/>
        <w:snapToGrid w:val="0"/>
        <w:spacing w:beforeLines="50" w:before="156" w:afterLines="50" w:after="156"/>
        <w:ind w:firstLine="567"/>
        <w:rPr>
          <w:rFonts w:ascii="Arial" w:hAnsi="Arial" w:cs="Arial"/>
          <w:color w:val="000000"/>
          <w:sz w:val="24"/>
        </w:rPr>
      </w:pPr>
      <w:r w:rsidRPr="00BB50D8">
        <w:rPr>
          <w:rFonts w:ascii="Arial" w:hAnsi="Arial" w:cs="Arial"/>
          <w:color w:val="000000"/>
          <w:sz w:val="24"/>
        </w:rPr>
        <w:t>法定代表人（签字）</w:t>
      </w:r>
      <w:r w:rsidRPr="00BB50D8">
        <w:rPr>
          <w:rFonts w:ascii="Arial" w:hAnsi="Arial" w:cs="Arial"/>
          <w:color w:val="000000"/>
          <w:sz w:val="24"/>
        </w:rPr>
        <w:t xml:space="preserve">                        </w:t>
      </w:r>
      <w:r w:rsidRPr="00BB50D8">
        <w:rPr>
          <w:rFonts w:ascii="Arial" w:hAnsi="Arial" w:cs="Arial"/>
          <w:color w:val="000000"/>
          <w:sz w:val="24"/>
        </w:rPr>
        <w:t>法定代表人（签字）：</w:t>
      </w:r>
    </w:p>
    <w:p w14:paraId="4F2CC710" w14:textId="77777777" w:rsidR="008540F2" w:rsidRPr="00BB50D8" w:rsidRDefault="008540F2" w:rsidP="008540F2">
      <w:pPr>
        <w:adjustRightInd w:val="0"/>
        <w:snapToGrid w:val="0"/>
        <w:spacing w:beforeLines="50" w:before="156" w:afterLines="50" w:after="156"/>
        <w:ind w:firstLine="567"/>
        <w:rPr>
          <w:rFonts w:ascii="Arial" w:hAnsi="Arial" w:cs="Arial"/>
          <w:color w:val="000000"/>
          <w:sz w:val="24"/>
        </w:rPr>
      </w:pPr>
    </w:p>
    <w:p w14:paraId="03DD9DE9" w14:textId="77777777" w:rsidR="008540F2" w:rsidRPr="00BB50D8" w:rsidRDefault="008540F2" w:rsidP="008540F2">
      <w:pPr>
        <w:adjustRightInd w:val="0"/>
        <w:snapToGrid w:val="0"/>
        <w:spacing w:beforeLines="50" w:before="156" w:afterLines="50" w:after="156"/>
        <w:ind w:firstLine="567"/>
        <w:rPr>
          <w:rFonts w:ascii="Arial" w:hAnsi="Arial" w:cs="Arial"/>
          <w:color w:val="000000"/>
          <w:sz w:val="24"/>
        </w:rPr>
      </w:pPr>
      <w:r w:rsidRPr="00BB50D8">
        <w:rPr>
          <w:rFonts w:ascii="Arial" w:hAnsi="Arial" w:cs="Arial"/>
          <w:color w:val="000000"/>
          <w:sz w:val="24"/>
        </w:rPr>
        <w:t>或授权代表人（签字）：</w:t>
      </w:r>
      <w:r w:rsidRPr="00BB50D8">
        <w:rPr>
          <w:rFonts w:ascii="Arial" w:hAnsi="Arial" w:cs="Arial"/>
          <w:color w:val="000000"/>
          <w:sz w:val="24"/>
        </w:rPr>
        <w:t xml:space="preserve">                    </w:t>
      </w:r>
      <w:r w:rsidRPr="00BB50D8">
        <w:rPr>
          <w:rFonts w:ascii="Arial" w:hAnsi="Arial" w:cs="Arial"/>
          <w:color w:val="000000"/>
          <w:sz w:val="24"/>
        </w:rPr>
        <w:t>或授权代表人（签字）：</w:t>
      </w:r>
      <w:r w:rsidRPr="00BB50D8">
        <w:rPr>
          <w:rFonts w:ascii="Arial" w:hAnsi="Arial" w:cs="Arial"/>
          <w:color w:val="000000"/>
          <w:sz w:val="24"/>
        </w:rPr>
        <w:t xml:space="preserve">    </w:t>
      </w:r>
    </w:p>
    <w:p w14:paraId="67FFB91A" w14:textId="77777777" w:rsidR="008540F2" w:rsidRPr="00BB50D8" w:rsidRDefault="008540F2" w:rsidP="008540F2">
      <w:pPr>
        <w:adjustRightInd w:val="0"/>
        <w:snapToGrid w:val="0"/>
        <w:spacing w:beforeLines="50" w:before="156" w:afterLines="50" w:after="156"/>
        <w:ind w:firstLineChars="200" w:firstLine="480"/>
        <w:rPr>
          <w:rFonts w:ascii="Arial" w:hAnsi="Arial" w:cs="Arial"/>
          <w:color w:val="000000"/>
          <w:sz w:val="24"/>
        </w:rPr>
      </w:pPr>
    </w:p>
    <w:p w14:paraId="586D02E5" w14:textId="6DF993C8" w:rsidR="008540F2" w:rsidRPr="00BB50D8" w:rsidRDefault="008540F2" w:rsidP="008540F2">
      <w:pPr>
        <w:adjustRightInd w:val="0"/>
        <w:snapToGrid w:val="0"/>
        <w:spacing w:beforeLines="50" w:before="156" w:afterLines="50" w:after="156"/>
        <w:ind w:firstLineChars="200" w:firstLine="480"/>
        <w:rPr>
          <w:rFonts w:ascii="Arial" w:hAnsi="Arial" w:cs="Arial"/>
          <w:color w:val="000000"/>
          <w:sz w:val="24"/>
        </w:rPr>
      </w:pPr>
      <w:r w:rsidRPr="00BB50D8">
        <w:rPr>
          <w:rFonts w:ascii="Arial" w:hAnsi="Arial" w:cs="Arial"/>
          <w:color w:val="000000"/>
          <w:sz w:val="24"/>
        </w:rPr>
        <w:t>202</w:t>
      </w:r>
      <w:r w:rsidR="00B07FE1">
        <w:rPr>
          <w:rFonts w:ascii="Arial" w:hAnsi="Arial" w:cs="Arial"/>
          <w:color w:val="000000"/>
          <w:sz w:val="24"/>
        </w:rPr>
        <w:t>2</w:t>
      </w:r>
      <w:r w:rsidRPr="00BB50D8">
        <w:rPr>
          <w:rFonts w:ascii="Arial" w:hAnsi="Arial" w:cs="Arial"/>
          <w:color w:val="000000"/>
          <w:sz w:val="24"/>
        </w:rPr>
        <w:t xml:space="preserve"> </w:t>
      </w:r>
      <w:r w:rsidRPr="00BB50D8">
        <w:rPr>
          <w:rFonts w:ascii="Arial" w:hAnsi="Arial" w:cs="Arial"/>
          <w:color w:val="000000"/>
          <w:sz w:val="24"/>
        </w:rPr>
        <w:t>年</w:t>
      </w:r>
      <w:r w:rsidRPr="00BB50D8">
        <w:rPr>
          <w:rFonts w:ascii="Arial" w:hAnsi="Arial" w:cs="Arial"/>
          <w:color w:val="000000"/>
          <w:sz w:val="24"/>
        </w:rPr>
        <w:t xml:space="preserve">   </w:t>
      </w:r>
      <w:r w:rsidRPr="00BB50D8">
        <w:rPr>
          <w:rFonts w:ascii="Arial" w:hAnsi="Arial" w:cs="Arial"/>
          <w:color w:val="000000"/>
          <w:sz w:val="24"/>
        </w:rPr>
        <w:t>月</w:t>
      </w:r>
      <w:r w:rsidRPr="00BB50D8">
        <w:rPr>
          <w:rFonts w:ascii="Arial" w:hAnsi="Arial" w:cs="Arial"/>
          <w:color w:val="000000"/>
          <w:sz w:val="24"/>
        </w:rPr>
        <w:t xml:space="preserve">    </w:t>
      </w:r>
      <w:r w:rsidRPr="00BB50D8">
        <w:rPr>
          <w:rFonts w:ascii="Arial" w:hAnsi="Arial" w:cs="Arial"/>
          <w:color w:val="000000"/>
          <w:sz w:val="24"/>
        </w:rPr>
        <w:t>日</w:t>
      </w:r>
      <w:r w:rsidRPr="00BB50D8">
        <w:rPr>
          <w:rFonts w:ascii="Arial" w:hAnsi="Arial" w:cs="Arial"/>
          <w:color w:val="000000"/>
          <w:sz w:val="24"/>
        </w:rPr>
        <w:t xml:space="preserve">                        202</w:t>
      </w:r>
      <w:r w:rsidR="00B07FE1">
        <w:rPr>
          <w:rFonts w:ascii="Arial" w:hAnsi="Arial" w:cs="Arial"/>
          <w:color w:val="000000"/>
          <w:sz w:val="24"/>
        </w:rPr>
        <w:t>2</w:t>
      </w:r>
      <w:r w:rsidRPr="00BB50D8">
        <w:rPr>
          <w:rFonts w:ascii="Arial" w:hAnsi="Arial" w:cs="Arial"/>
          <w:color w:val="000000"/>
          <w:sz w:val="24"/>
        </w:rPr>
        <w:t>年</w:t>
      </w:r>
      <w:r w:rsidRPr="00BB50D8">
        <w:rPr>
          <w:rFonts w:ascii="Arial" w:hAnsi="Arial" w:cs="Arial"/>
          <w:color w:val="000000"/>
          <w:sz w:val="24"/>
        </w:rPr>
        <w:t xml:space="preserve">    </w:t>
      </w:r>
      <w:r w:rsidRPr="00BB50D8">
        <w:rPr>
          <w:rFonts w:ascii="Arial" w:hAnsi="Arial" w:cs="Arial"/>
          <w:color w:val="000000"/>
          <w:sz w:val="24"/>
        </w:rPr>
        <w:t>月</w:t>
      </w:r>
      <w:r w:rsidRPr="00BB50D8">
        <w:rPr>
          <w:rFonts w:ascii="Arial" w:hAnsi="Arial" w:cs="Arial"/>
          <w:color w:val="000000"/>
          <w:sz w:val="24"/>
        </w:rPr>
        <w:t xml:space="preserve">    </w:t>
      </w:r>
      <w:r w:rsidRPr="00BB50D8">
        <w:rPr>
          <w:rFonts w:ascii="Arial" w:hAnsi="Arial" w:cs="Arial"/>
          <w:color w:val="000000"/>
          <w:sz w:val="24"/>
        </w:rPr>
        <w:t>日</w:t>
      </w:r>
    </w:p>
    <w:p w14:paraId="6914ECF8" w14:textId="77777777" w:rsidR="008540F2" w:rsidRPr="001F656E" w:rsidRDefault="008540F2" w:rsidP="008540F2">
      <w:pPr>
        <w:adjustRightInd w:val="0"/>
        <w:snapToGrid w:val="0"/>
        <w:spacing w:beforeLines="50" w:before="156" w:afterLines="50" w:after="156" w:line="400" w:lineRule="exact"/>
        <w:ind w:firstLine="567"/>
        <w:rPr>
          <w:rFonts w:ascii="Arial" w:hAnsi="Arial" w:cs="Arial"/>
          <w:color w:val="000000"/>
          <w:sz w:val="24"/>
        </w:rPr>
      </w:pPr>
    </w:p>
    <w:p w14:paraId="62D3E7DE" w14:textId="77777777" w:rsidR="00511C4D" w:rsidRDefault="00511C4D" w:rsidP="008540F2">
      <w:pPr>
        <w:pStyle w:val="2"/>
        <w:spacing w:before="0" w:after="0"/>
      </w:pPr>
    </w:p>
    <w:sectPr w:rsidR="00511C4D" w:rsidSect="00575E4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5521C" w14:textId="77777777" w:rsidR="000B55CE" w:rsidRDefault="000B55CE" w:rsidP="00575E46">
      <w:pPr>
        <w:spacing w:before="120" w:after="120"/>
        <w:ind w:firstLine="420"/>
      </w:pPr>
      <w:r>
        <w:separator/>
      </w:r>
    </w:p>
  </w:endnote>
  <w:endnote w:type="continuationSeparator" w:id="0">
    <w:p w14:paraId="1893D750" w14:textId="77777777" w:rsidR="000B55CE" w:rsidRDefault="000B55CE" w:rsidP="00575E46">
      <w:pPr>
        <w:spacing w:before="120" w:after="120"/>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18F84" w14:textId="77777777" w:rsidR="00575E46" w:rsidRDefault="00575E46">
    <w:pPr>
      <w:pStyle w:val="a7"/>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23120" w14:textId="77777777" w:rsidR="00575E46" w:rsidRDefault="00575E46">
    <w:pPr>
      <w:pStyle w:val="a7"/>
      <w:spacing w:before="120"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8B739" w14:textId="77777777" w:rsidR="00575E46" w:rsidRDefault="00575E46">
    <w:pPr>
      <w:pStyle w:val="a7"/>
      <w:spacing w:before="120"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7BCE7" w14:textId="77777777" w:rsidR="000B55CE" w:rsidRDefault="000B55CE" w:rsidP="00575E46">
      <w:pPr>
        <w:spacing w:before="120" w:after="120"/>
        <w:ind w:firstLine="420"/>
      </w:pPr>
      <w:r>
        <w:separator/>
      </w:r>
    </w:p>
  </w:footnote>
  <w:footnote w:type="continuationSeparator" w:id="0">
    <w:p w14:paraId="2931C036" w14:textId="77777777" w:rsidR="000B55CE" w:rsidRDefault="000B55CE" w:rsidP="00575E46">
      <w:pPr>
        <w:spacing w:before="120" w:after="12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9DCD1" w14:textId="77777777" w:rsidR="00575E46" w:rsidRDefault="00575E46">
    <w:pPr>
      <w:pStyle w:val="a5"/>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637E6" w14:textId="77777777" w:rsidR="00575E46" w:rsidRDefault="00575E46" w:rsidP="00575E46">
    <w:pPr>
      <w:pStyle w:val="a5"/>
      <w:pBdr>
        <w:bottom w:val="none" w:sz="0" w:space="0" w:color="auto"/>
      </w:pBdr>
      <w:spacing w:before="120"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6351C" w14:textId="77777777" w:rsidR="00575E46" w:rsidRDefault="00575E46">
    <w:pPr>
      <w:pStyle w:val="a5"/>
      <w:spacing w:before="120"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407B1"/>
    <w:multiLevelType w:val="multilevel"/>
    <w:tmpl w:val="9096784E"/>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5DA72522"/>
    <w:multiLevelType w:val="hybridMultilevel"/>
    <w:tmpl w:val="3E107DAC"/>
    <w:lvl w:ilvl="0" w:tplc="9168A9FC">
      <w:start w:val="1"/>
      <w:numFmt w:val="decimal"/>
      <w:pStyle w:val="1"/>
      <w:lvlText w:val="%1"/>
      <w:lvlJc w:val="left"/>
      <w:pPr>
        <w:ind w:left="420" w:hanging="420"/>
      </w:pPr>
      <w:rPr>
        <w:rFonts w:ascii="Arial" w:eastAsia="宋体" w:hAnsi="Arial"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 w15:restartNumberingAfterBreak="0">
    <w:nsid w:val="65360DD8"/>
    <w:multiLevelType w:val="multilevel"/>
    <w:tmpl w:val="749053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J"/>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14486521">
    <w:abstractNumId w:val="1"/>
  </w:num>
  <w:num w:numId="2" w16cid:durableId="1108426704">
    <w:abstractNumId w:val="1"/>
  </w:num>
  <w:num w:numId="3" w16cid:durableId="1996492395">
    <w:abstractNumId w:val="0"/>
  </w:num>
  <w:num w:numId="4" w16cid:durableId="1230263752">
    <w:abstractNumId w:val="1"/>
  </w:num>
  <w:num w:numId="5" w16cid:durableId="1621103523">
    <w:abstractNumId w:val="0"/>
  </w:num>
  <w:num w:numId="6" w16cid:durableId="852722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609"/>
    <w:rsid w:val="0000268C"/>
    <w:rsid w:val="000B55CE"/>
    <w:rsid w:val="0022604C"/>
    <w:rsid w:val="0038105F"/>
    <w:rsid w:val="00396C20"/>
    <w:rsid w:val="00511C4D"/>
    <w:rsid w:val="00575E46"/>
    <w:rsid w:val="00622E62"/>
    <w:rsid w:val="008540F2"/>
    <w:rsid w:val="0096082A"/>
    <w:rsid w:val="00B07FE1"/>
    <w:rsid w:val="00B819F8"/>
    <w:rsid w:val="00B858AA"/>
    <w:rsid w:val="00C04D15"/>
    <w:rsid w:val="00C21E04"/>
    <w:rsid w:val="00D6013B"/>
    <w:rsid w:val="00D76565"/>
    <w:rsid w:val="00DF5609"/>
    <w:rsid w:val="00E04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6FF39"/>
  <w15:chartTrackingRefBased/>
  <w15:docId w15:val="{221CE08D-6B19-4EC4-826A-618C5BDC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宋体" w:hAnsi="Arial" w:cstheme="minorBidi"/>
        <w:kern w:val="2"/>
        <w:sz w:val="24"/>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J正文"/>
    <w:qFormat/>
    <w:rsid w:val="00575E46"/>
    <w:pPr>
      <w:widowControl w:val="0"/>
      <w:jc w:val="both"/>
    </w:pPr>
    <w:rPr>
      <w:rFonts w:ascii="Calibri" w:hAnsi="Calibri" w:cs="Times New Roman"/>
      <w:sz w:val="21"/>
      <w:szCs w:val="24"/>
    </w:rPr>
  </w:style>
  <w:style w:type="paragraph" w:styleId="1">
    <w:name w:val="heading 1"/>
    <w:aliases w:val="J一级目录"/>
    <w:basedOn w:val="a"/>
    <w:next w:val="a"/>
    <w:link w:val="10"/>
    <w:uiPriority w:val="9"/>
    <w:qFormat/>
    <w:rsid w:val="0096082A"/>
    <w:pPr>
      <w:keepNext/>
      <w:keepLines/>
      <w:numPr>
        <w:numId w:val="1"/>
      </w:numPr>
      <w:adjustRightInd w:val="0"/>
      <w:spacing w:before="156" w:after="156"/>
      <w:ind w:firstLine="0"/>
      <w:outlineLvl w:val="0"/>
    </w:pPr>
    <w:rPr>
      <w:b/>
      <w:bCs/>
      <w:snapToGrid w:val="0"/>
      <w:sz w:val="24"/>
      <w:szCs w:val="44"/>
    </w:rPr>
  </w:style>
  <w:style w:type="paragraph" w:styleId="2">
    <w:name w:val="heading 2"/>
    <w:aliases w:val="J二级目录"/>
    <w:basedOn w:val="a"/>
    <w:next w:val="a"/>
    <w:link w:val="20"/>
    <w:unhideWhenUsed/>
    <w:qFormat/>
    <w:rsid w:val="00622E62"/>
    <w:pPr>
      <w:keepNext/>
      <w:keepLines/>
      <w:adjustRightInd w:val="0"/>
      <w:spacing w:before="156" w:after="156" w:line="360" w:lineRule="atLeast"/>
      <w:outlineLvl w:val="1"/>
    </w:pPr>
    <w:rPr>
      <w:rFonts w:cstheme="majorBidi"/>
      <w:b/>
      <w:bCs/>
      <w:szCs w:val="32"/>
    </w:rPr>
  </w:style>
  <w:style w:type="paragraph" w:styleId="3">
    <w:name w:val="heading 3"/>
    <w:basedOn w:val="a"/>
    <w:next w:val="a"/>
    <w:link w:val="30"/>
    <w:uiPriority w:val="9"/>
    <w:semiHidden/>
    <w:unhideWhenUsed/>
    <w:qFormat/>
    <w:rsid w:val="00622E62"/>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J一级目录 字符"/>
    <w:basedOn w:val="a0"/>
    <w:link w:val="1"/>
    <w:uiPriority w:val="9"/>
    <w:rsid w:val="0096082A"/>
    <w:rPr>
      <w:b/>
      <w:bCs/>
      <w:snapToGrid w:val="0"/>
      <w:szCs w:val="44"/>
    </w:rPr>
  </w:style>
  <w:style w:type="character" w:customStyle="1" w:styleId="20">
    <w:name w:val="标题 2 字符"/>
    <w:aliases w:val="J二级目录 字符"/>
    <w:basedOn w:val="a0"/>
    <w:link w:val="2"/>
    <w:rsid w:val="0096082A"/>
    <w:rPr>
      <w:rFonts w:cstheme="majorBidi"/>
      <w:b/>
      <w:bCs/>
      <w:sz w:val="21"/>
      <w:szCs w:val="32"/>
    </w:rPr>
  </w:style>
  <w:style w:type="paragraph" w:styleId="a3">
    <w:name w:val="Title"/>
    <w:basedOn w:val="a"/>
    <w:next w:val="a"/>
    <w:link w:val="a4"/>
    <w:uiPriority w:val="10"/>
    <w:qFormat/>
    <w:rsid w:val="00D76565"/>
    <w:pPr>
      <w:spacing w:before="240" w:after="60"/>
      <w:jc w:val="center"/>
      <w:outlineLvl w:val="0"/>
    </w:pPr>
    <w:rPr>
      <w:rFonts w:asciiTheme="majorHAnsi" w:hAnsiTheme="majorHAnsi" w:cstheme="majorBidi"/>
      <w:b/>
      <w:bCs/>
      <w:sz w:val="32"/>
      <w:szCs w:val="32"/>
    </w:rPr>
  </w:style>
  <w:style w:type="character" w:customStyle="1" w:styleId="a4">
    <w:name w:val="标题 字符"/>
    <w:basedOn w:val="a0"/>
    <w:link w:val="a3"/>
    <w:uiPriority w:val="10"/>
    <w:rsid w:val="00D76565"/>
    <w:rPr>
      <w:rFonts w:asciiTheme="majorHAnsi" w:hAnsiTheme="majorHAnsi" w:cstheme="majorBidi"/>
      <w:b/>
      <w:bCs/>
      <w:sz w:val="32"/>
      <w:szCs w:val="32"/>
    </w:rPr>
  </w:style>
  <w:style w:type="paragraph" w:customStyle="1" w:styleId="J">
    <w:name w:val="J三级目录"/>
    <w:basedOn w:val="3"/>
    <w:link w:val="J0"/>
    <w:qFormat/>
    <w:rsid w:val="00622E62"/>
    <w:pPr>
      <w:numPr>
        <w:ilvl w:val="2"/>
        <w:numId w:val="6"/>
      </w:numPr>
      <w:tabs>
        <w:tab w:val="left" w:leader="underscore" w:pos="240"/>
      </w:tabs>
      <w:spacing w:before="50" w:after="50" w:line="360" w:lineRule="atLeast"/>
      <w:ind w:left="567" w:hanging="567"/>
    </w:pPr>
    <w:rPr>
      <w:rFonts w:cstheme="majorBidi"/>
      <w:b w:val="0"/>
      <w:sz w:val="24"/>
    </w:rPr>
  </w:style>
  <w:style w:type="character" w:customStyle="1" w:styleId="J0">
    <w:name w:val="J三级目录 字符"/>
    <w:basedOn w:val="20"/>
    <w:link w:val="J"/>
    <w:rsid w:val="00622E62"/>
    <w:rPr>
      <w:rFonts w:cstheme="majorBidi"/>
      <w:b w:val="0"/>
      <w:bCs/>
      <w:sz w:val="21"/>
      <w:szCs w:val="32"/>
    </w:rPr>
  </w:style>
  <w:style w:type="character" w:customStyle="1" w:styleId="30">
    <w:name w:val="标题 3 字符"/>
    <w:basedOn w:val="a0"/>
    <w:link w:val="3"/>
    <w:uiPriority w:val="9"/>
    <w:semiHidden/>
    <w:rsid w:val="00622E62"/>
    <w:rPr>
      <w:b/>
      <w:bCs/>
      <w:sz w:val="32"/>
      <w:szCs w:val="32"/>
    </w:rPr>
  </w:style>
  <w:style w:type="paragraph" w:styleId="a5">
    <w:name w:val="header"/>
    <w:basedOn w:val="a"/>
    <w:link w:val="a6"/>
    <w:uiPriority w:val="99"/>
    <w:unhideWhenUsed/>
    <w:rsid w:val="00575E4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6">
    <w:name w:val="页眉 字符"/>
    <w:basedOn w:val="a0"/>
    <w:link w:val="a5"/>
    <w:uiPriority w:val="99"/>
    <w:rsid w:val="00575E46"/>
    <w:rPr>
      <w:sz w:val="18"/>
      <w:szCs w:val="18"/>
    </w:rPr>
  </w:style>
  <w:style w:type="paragraph" w:styleId="a7">
    <w:name w:val="footer"/>
    <w:basedOn w:val="a"/>
    <w:link w:val="a8"/>
    <w:uiPriority w:val="99"/>
    <w:unhideWhenUsed/>
    <w:rsid w:val="00575E46"/>
    <w:pPr>
      <w:tabs>
        <w:tab w:val="center" w:pos="4153"/>
        <w:tab w:val="right" w:pos="8306"/>
      </w:tabs>
      <w:snapToGrid w:val="0"/>
      <w:spacing w:line="240" w:lineRule="atLeast"/>
    </w:pPr>
    <w:rPr>
      <w:sz w:val="18"/>
      <w:szCs w:val="18"/>
    </w:rPr>
  </w:style>
  <w:style w:type="character" w:customStyle="1" w:styleId="a8">
    <w:name w:val="页脚 字符"/>
    <w:basedOn w:val="a0"/>
    <w:link w:val="a7"/>
    <w:uiPriority w:val="99"/>
    <w:rsid w:val="00575E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My font">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1711</Characters>
  <Application>Microsoft Office Word</Application>
  <DocSecurity>0</DocSecurity>
  <Lines>14</Lines>
  <Paragraphs>4</Paragraphs>
  <ScaleCrop>false</ScaleCrop>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作者</dc:creator>
  <cp:keywords/>
  <dc:description/>
  <cp:lastModifiedBy>郑楚武</cp:lastModifiedBy>
  <cp:revision>6</cp:revision>
  <dcterms:created xsi:type="dcterms:W3CDTF">2020-12-01T06:21:00Z</dcterms:created>
  <dcterms:modified xsi:type="dcterms:W3CDTF">2022-09-25T13:56:00Z</dcterms:modified>
</cp:coreProperties>
</file>